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1877" w14:textId="77777777" w:rsidR="005A3B2B" w:rsidRDefault="00537B83" w:rsidP="00537B83">
      <w:pPr>
        <w:spacing w:before="60" w:after="60"/>
        <w:ind w:right="40"/>
        <w:jc w:val="center"/>
        <w:rPr>
          <w:b/>
          <w:sz w:val="20"/>
        </w:rPr>
      </w:pPr>
      <w:commentRangeStart w:id="0"/>
      <w:r w:rsidRPr="00537B83">
        <w:rPr>
          <w:b/>
          <w:sz w:val="20"/>
        </w:rPr>
        <w:t>Klauzula informacyjna</w:t>
      </w:r>
      <w:commentRangeEnd w:id="0"/>
      <w:r w:rsidR="005A3B2B">
        <w:rPr>
          <w:rStyle w:val="Odwoaniedokomentarza"/>
        </w:rPr>
        <w:commentReference w:id="0"/>
      </w:r>
    </w:p>
    <w:p w14:paraId="1E163F39" w14:textId="7606781A" w:rsidR="00537B83" w:rsidRPr="00537B83" w:rsidRDefault="00537B83" w:rsidP="00537B83">
      <w:pPr>
        <w:spacing w:before="60" w:after="60"/>
        <w:ind w:right="40"/>
        <w:jc w:val="center"/>
        <w:rPr>
          <w:sz w:val="20"/>
        </w:rPr>
      </w:pPr>
    </w:p>
    <w:p w14:paraId="568422E8" w14:textId="77777777" w:rsidR="00537B83" w:rsidRPr="00537B83" w:rsidRDefault="00537B83" w:rsidP="00E65828">
      <w:pPr>
        <w:spacing w:before="60" w:after="60"/>
        <w:ind w:right="40" w:firstLine="708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4A51CECB" w14:textId="3F71D8D6" w:rsidR="00E65828" w:rsidRPr="00E65828" w:rsidRDefault="00E65828" w:rsidP="00E65828">
      <w:pPr>
        <w:pStyle w:val="Akapitzlist"/>
        <w:numPr>
          <w:ilvl w:val="1"/>
          <w:numId w:val="1"/>
        </w:numPr>
        <w:tabs>
          <w:tab w:val="left" w:pos="284"/>
        </w:tabs>
        <w:spacing w:before="120" w:line="276" w:lineRule="auto"/>
        <w:ind w:left="0" w:firstLine="0"/>
        <w:jc w:val="both"/>
        <w:rPr>
          <w:rStyle w:val="Pogrubienie"/>
          <w:b w:val="0"/>
          <w:color w:val="0070C0"/>
        </w:rPr>
      </w:pPr>
      <w:r w:rsidRPr="00E65828">
        <w:t xml:space="preserve">Administratorem Pani/Pana danych jest </w:t>
      </w:r>
      <w:r w:rsidRPr="00E65828">
        <w:rPr>
          <w:b/>
          <w:shd w:val="clear" w:color="auto" w:fill="FFFFFF"/>
        </w:rPr>
        <w:t>Miejskie Przedszkole Integracyjne we Włodawie reprezentowane przez Dyrektora</w:t>
      </w:r>
      <w:r w:rsidR="00BF4D52">
        <w:rPr>
          <w:b/>
          <w:shd w:val="clear" w:color="auto" w:fill="FFFFFF"/>
        </w:rPr>
        <w:t>: Jolantę</w:t>
      </w:r>
      <w:bookmarkStart w:id="1" w:name="_GoBack"/>
      <w:bookmarkEnd w:id="1"/>
      <w:r w:rsidR="00BF4D52">
        <w:rPr>
          <w:b/>
          <w:shd w:val="clear" w:color="auto" w:fill="FFFFFF"/>
        </w:rPr>
        <w:t xml:space="preserve"> Karpiuk</w:t>
      </w:r>
      <w:r w:rsidRPr="00E65828">
        <w:rPr>
          <w:shd w:val="clear" w:color="auto" w:fill="FFFFFF"/>
        </w:rPr>
        <w:t xml:space="preserve"> (adres: ul. Szkolna 5; 22-200 Włodawa tel. 82 5722 231; e-mail</w:t>
      </w:r>
      <w:r w:rsidR="00BF4D52">
        <w:rPr>
          <w:shd w:val="clear" w:color="auto" w:fill="FFFFFF"/>
        </w:rPr>
        <w:t xml:space="preserve">: </w:t>
      </w:r>
      <w:hyperlink r:id="rId8" w:history="1">
        <w:r w:rsidR="00BF4D52" w:rsidRPr="00CC282C">
          <w:rPr>
            <w:rStyle w:val="Hipercze"/>
            <w:shd w:val="clear" w:color="auto" w:fill="FFFFFF"/>
          </w:rPr>
          <w:t>mpi@mpiwl.pl</w:t>
        </w:r>
      </w:hyperlink>
      <w:r w:rsidR="00BF4D52">
        <w:rPr>
          <w:shd w:val="clear" w:color="auto" w:fill="FFFFFF"/>
        </w:rPr>
        <w:t xml:space="preserve"> </w:t>
      </w:r>
    </w:p>
    <w:p w14:paraId="3F7723E7" w14:textId="12724140" w:rsidR="00E65828" w:rsidRPr="00E65828" w:rsidRDefault="00E65828" w:rsidP="00E65828">
      <w:pPr>
        <w:pStyle w:val="Akapitzlist"/>
        <w:numPr>
          <w:ilvl w:val="1"/>
          <w:numId w:val="1"/>
        </w:numPr>
        <w:tabs>
          <w:tab w:val="left" w:pos="284"/>
        </w:tabs>
        <w:spacing w:before="120" w:line="276" w:lineRule="auto"/>
        <w:ind w:left="0" w:firstLine="0"/>
        <w:jc w:val="both"/>
        <w:rPr>
          <w:bCs/>
        </w:rPr>
      </w:pPr>
      <w:r w:rsidRPr="00E65828">
        <w:t xml:space="preserve">W sprawach z zakresu ochrony danych osobowych może się Pani/Pan kontaktować się </w:t>
      </w:r>
      <w:r>
        <w:t xml:space="preserve"> </w:t>
      </w:r>
      <w:r w:rsidRPr="00E65828">
        <w:t>z Inspektorem Ochrony Danych pod adresem e-mail</w:t>
      </w:r>
      <w:r w:rsidRPr="00E65828">
        <w:rPr>
          <w:color w:val="002060"/>
        </w:rPr>
        <w:t xml:space="preserve">: </w:t>
      </w:r>
      <w:hyperlink r:id="rId9" w:history="1">
        <w:r w:rsidRPr="00E65828">
          <w:rPr>
            <w:rStyle w:val="Hipercze"/>
            <w:color w:val="002060"/>
          </w:rPr>
          <w:t>inspektor@cbi24.pl</w:t>
        </w:r>
      </w:hyperlink>
      <w:r w:rsidRPr="00E65828">
        <w:t xml:space="preserve"> lub pisemnie na adres Administratora.</w:t>
      </w:r>
    </w:p>
    <w:p w14:paraId="1A46CE2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3. Dane osobowe będą przetwarzane w celu związanym z postępowaniem o udzielenie zamówienia publicznego. </w:t>
      </w:r>
    </w:p>
    <w:p w14:paraId="2960A88F" w14:textId="4C0BC4E1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4. Dane osobowe będą przetwarzane przez okres zgodnie z art. 78 ust. 1 i 4 ustawy z dnia 11 września 2019</w:t>
      </w:r>
      <w:r w:rsidR="00E65828">
        <w:rPr>
          <w:sz w:val="20"/>
        </w:rPr>
        <w:t xml:space="preserve"> </w:t>
      </w:r>
      <w:r w:rsidRPr="00537B83">
        <w:rPr>
          <w:sz w:val="20"/>
        </w:rPr>
        <w:t>r.– Prawo zamówień publicznych (</w:t>
      </w:r>
      <w:proofErr w:type="spellStart"/>
      <w:r w:rsidR="005A3B2B">
        <w:rPr>
          <w:sz w:val="20"/>
        </w:rPr>
        <w:t>t.j</w:t>
      </w:r>
      <w:proofErr w:type="spellEnd"/>
      <w:r w:rsidR="005A3B2B">
        <w:rPr>
          <w:sz w:val="20"/>
        </w:rPr>
        <w:t xml:space="preserve">. </w:t>
      </w:r>
      <w:r w:rsidR="005A3B2B" w:rsidRPr="00D64A99">
        <w:rPr>
          <w:sz w:val="20"/>
        </w:rPr>
        <w:t>Dz. U. z 20</w:t>
      </w:r>
      <w:r w:rsidR="005A3B2B">
        <w:rPr>
          <w:sz w:val="20"/>
        </w:rPr>
        <w:t>21</w:t>
      </w:r>
      <w:r w:rsidR="005A3B2B" w:rsidRPr="00D64A99">
        <w:rPr>
          <w:sz w:val="20"/>
        </w:rPr>
        <w:t xml:space="preserve"> r. poz. </w:t>
      </w:r>
      <w:r w:rsidR="005A3B2B">
        <w:rPr>
          <w:sz w:val="20"/>
        </w:rPr>
        <w:t>305</w:t>
      </w:r>
      <w:r w:rsidR="005A3B2B" w:rsidRPr="00D64A99">
        <w:rPr>
          <w:sz w:val="20"/>
        </w:rPr>
        <w:t xml:space="preserve">z </w:t>
      </w:r>
      <w:proofErr w:type="spellStart"/>
      <w:r w:rsidR="005A3B2B" w:rsidRPr="00D64A99">
        <w:rPr>
          <w:sz w:val="20"/>
        </w:rPr>
        <w:t>późn</w:t>
      </w:r>
      <w:proofErr w:type="spellEnd"/>
      <w:r w:rsidR="005A3B2B" w:rsidRPr="00D64A99">
        <w:rPr>
          <w:sz w:val="20"/>
        </w:rPr>
        <w:t>. zm.)</w:t>
      </w:r>
      <w:r w:rsidRPr="00537B83">
        <w:rPr>
          <w:sz w:val="20"/>
        </w:rPr>
        <w:t xml:space="preserve">, zwanej dalej PZP, przez okres 4 lat od dnia zakończenia postępowania o udzielenie zamówienia, a jeżeli czas trwania umowy przekracza 4 lata, okres przechowywania obejmuje cały czas </w:t>
      </w:r>
      <w:r w:rsidR="0025238C">
        <w:rPr>
          <w:sz w:val="20"/>
        </w:rPr>
        <w:t>obowiązywania</w:t>
      </w:r>
      <w:r w:rsidRPr="00537B83">
        <w:rPr>
          <w:sz w:val="20"/>
        </w:rPr>
        <w:t xml:space="preserve"> umowy.</w:t>
      </w:r>
    </w:p>
    <w:p w14:paraId="7C2F345C" w14:textId="1D1D79D9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5. Podstawą prawną przetwarzania danych jest art. 6 ust. 1 lit. c) ww. Rozporządzenia</w:t>
      </w:r>
      <w:r w:rsidR="004E7306">
        <w:rPr>
          <w:sz w:val="20"/>
        </w:rPr>
        <w:t xml:space="preserve"> w związku z </w:t>
      </w:r>
      <w:r w:rsidR="0025238C">
        <w:rPr>
          <w:sz w:val="20"/>
        </w:rPr>
        <w:t>przepisami</w:t>
      </w:r>
      <w:r w:rsidR="004E7306">
        <w:rPr>
          <w:sz w:val="20"/>
        </w:rPr>
        <w:t xml:space="preserve"> </w:t>
      </w:r>
      <w:r w:rsidR="0025238C">
        <w:rPr>
          <w:sz w:val="20"/>
        </w:rPr>
        <w:t>PZP.</w:t>
      </w:r>
    </w:p>
    <w:p w14:paraId="39F8B963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6. Odbiorcami Pani/Pana danych będą osoby lub podmioty, którym udostępniona zostanie dokumentacja postępowania w oparciu o art. 18 oraz art. 74 ust. 4 PZP.</w:t>
      </w:r>
    </w:p>
    <w:p w14:paraId="15ECF07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7. 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05ACF8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318D3A71" w14:textId="55E49DE5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5187D87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387E44E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6F4E8270" w14:textId="12207909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na podstawie art. 21 Rozporządzenia prawo sprzeciwu, wobec przetwarzania danych osobowych</w:t>
      </w:r>
      <w:r w:rsidR="0025238C">
        <w:rPr>
          <w:sz w:val="20"/>
        </w:rPr>
        <w:t>.</w:t>
      </w:r>
      <w:r w:rsidRPr="00537B83">
        <w:rPr>
          <w:sz w:val="20"/>
        </w:rPr>
        <w:t xml:space="preserve"> </w:t>
      </w:r>
    </w:p>
    <w:p w14:paraId="31EEF76D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3796EA7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 o udzielenie zamówienia publicznego.</w:t>
      </w:r>
    </w:p>
    <w:p w14:paraId="7FF74EC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13. 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7B104504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</w:t>
      </w:r>
      <w:r w:rsidR="00D31C2C">
        <w:rPr>
          <w:sz w:val="20"/>
        </w:rPr>
        <w:t>5</w:t>
      </w:r>
      <w:r w:rsidRPr="00537B83">
        <w:rPr>
          <w:sz w:val="20"/>
        </w:rPr>
        <w:t>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1141A3AE"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</w:t>
      </w:r>
      <w:r w:rsidR="00D31C2C">
        <w:rPr>
          <w:sz w:val="20"/>
        </w:rPr>
        <w:t>6</w:t>
      </w:r>
      <w:r w:rsidRPr="00537B83">
        <w:rPr>
          <w:sz w:val="20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iusz Hałasa" w:date="2021-11-26T15:52:00Z" w:initials="MH">
    <w:p w14:paraId="02EC16C0" w14:textId="77777777" w:rsidR="005A3B2B" w:rsidRPr="00537B83" w:rsidRDefault="005A3B2B" w:rsidP="005A3B2B">
      <w:pPr>
        <w:spacing w:before="60" w:after="60"/>
        <w:ind w:right="40"/>
        <w:jc w:val="center"/>
        <w:rPr>
          <w:b/>
          <w:sz w:val="20"/>
        </w:rPr>
      </w:pPr>
      <w:r>
        <w:rPr>
          <w:rStyle w:val="Odwoaniedokomentarza"/>
        </w:rPr>
        <w:annotationRef/>
      </w:r>
      <w:r w:rsidRPr="00537B83">
        <w:rPr>
          <w:b/>
          <w:sz w:val="20"/>
        </w:rPr>
        <w:t>w celu związanym z postępowaniem o udzielenie zamówienia publicznego,</w:t>
      </w:r>
    </w:p>
    <w:p w14:paraId="36318517" w14:textId="77777777" w:rsidR="005A3B2B" w:rsidRPr="00537B83" w:rsidRDefault="005A3B2B" w:rsidP="005A3B2B">
      <w:pPr>
        <w:spacing w:before="60" w:after="60"/>
        <w:ind w:right="40"/>
        <w:jc w:val="center"/>
        <w:rPr>
          <w:b/>
          <w:sz w:val="20"/>
        </w:rPr>
      </w:pPr>
      <w:r w:rsidRPr="00537B83">
        <w:rPr>
          <w:b/>
          <w:sz w:val="20"/>
        </w:rPr>
        <w:t xml:space="preserve">którego wartość </w:t>
      </w:r>
      <w:r>
        <w:rPr>
          <w:b/>
          <w:sz w:val="20"/>
        </w:rPr>
        <w:t>od</w:t>
      </w:r>
      <w:r w:rsidRPr="00537B83">
        <w:rPr>
          <w:b/>
          <w:sz w:val="20"/>
        </w:rPr>
        <w:t xml:space="preserve"> kwoty 130 000 zł netto</w:t>
      </w:r>
      <w:r>
        <w:rPr>
          <w:rStyle w:val="Odwoaniedokomentarza"/>
        </w:rPr>
        <w:annotationRef/>
      </w:r>
    </w:p>
    <w:p w14:paraId="23D52F0F" w14:textId="447B2133" w:rsidR="005A3B2B" w:rsidRDefault="005A3B2B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D52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D4D5F" w16cex:dateUtc="2021-01-28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D52F0F" w16cid:durableId="2CD029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F57FC"/>
    <w:multiLevelType w:val="hybridMultilevel"/>
    <w:tmpl w:val="E284815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D66D9FE">
      <w:start w:val="1"/>
      <w:numFmt w:val="decimal"/>
      <w:lvlText w:val="%2)"/>
      <w:lvlJc w:val="left"/>
      <w:pPr>
        <w:ind w:left="3196" w:hanging="360"/>
      </w:pPr>
      <w:rPr>
        <w:b w:val="0"/>
        <w:color w:val="auto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usz Hałasa">
    <w15:presenceInfo w15:providerId="None" w15:userId="Mariusz Hała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25238C"/>
    <w:rsid w:val="004E7306"/>
    <w:rsid w:val="00537B83"/>
    <w:rsid w:val="005A3B2B"/>
    <w:rsid w:val="006A112E"/>
    <w:rsid w:val="007137FC"/>
    <w:rsid w:val="009D4165"/>
    <w:rsid w:val="00BF4D52"/>
    <w:rsid w:val="00C50AB1"/>
    <w:rsid w:val="00D31C2C"/>
    <w:rsid w:val="00E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8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8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65828"/>
    <w:pPr>
      <w:ind w:left="720"/>
      <w:contextualSpacing/>
    </w:pPr>
    <w:rPr>
      <w:sz w:val="20"/>
    </w:rPr>
  </w:style>
  <w:style w:type="character" w:styleId="Hipercze">
    <w:name w:val="Hyperlink"/>
    <w:uiPriority w:val="99"/>
    <w:unhideWhenUsed/>
    <w:rsid w:val="00E65828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65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6582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@mpiwl.p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mpi</cp:lastModifiedBy>
  <cp:revision>7</cp:revision>
  <dcterms:created xsi:type="dcterms:W3CDTF">2021-01-28T14:12:00Z</dcterms:created>
  <dcterms:modified xsi:type="dcterms:W3CDTF">2025-11-25T12:12:00Z</dcterms:modified>
</cp:coreProperties>
</file>